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A9" w:rsidRPr="00AC1F29" w:rsidRDefault="005228FA" w:rsidP="005228FA">
      <w:pPr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Психологическая готовность ребенка к обучению в школе.</w:t>
      </w:r>
    </w:p>
    <w:p w:rsidR="005228FA" w:rsidRDefault="005228FA" w:rsidP="009376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376A9" w:rsidRPr="00AC1F29" w:rsidRDefault="009376A9" w:rsidP="009376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Когда ребёнок достигает возраста шести-семи лет, многие родители озабочены вопросами, связанными с его поступлением в школу. Как сделать так, чтобы ребёнок легко учился, с удовольствием ходил в школу, был хорошим учеником? Есть ли критерий, который позволяет адекватно оценить степень подготовленности ребёнка к школьной жизни? Такой критерий есть, он получил название психологическая готовность ребёнка к школе.</w:t>
      </w:r>
    </w:p>
    <w:p w:rsidR="009376A9" w:rsidRPr="00AC1F29" w:rsidRDefault="009376A9" w:rsidP="009376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F29">
        <w:rPr>
          <w:rFonts w:ascii="Times New Roman" w:hAnsi="Times New Roman" w:cs="Times New Roman"/>
          <w:sz w:val="24"/>
          <w:szCs w:val="24"/>
        </w:rPr>
        <w:t>Подготовка к школе для многих родителей и некоторых педагогов состоит в том, чтобы научить ребенка писать, читать, считать. Как только ребенок овладевает данными навыками, родители успокаиваются – все, ребенок к школе готов! А потом у такого умного и способного ребенка возникают проблемы с адаптацией и обучением в школе. Не полюбила учительница? Дети не приняли? Ответ прост – ребенок не был психологически готов к школе.</w:t>
      </w:r>
    </w:p>
    <w:p w:rsidR="009376A9" w:rsidRPr="00AC1F29" w:rsidRDefault="009376A9" w:rsidP="00937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76A9" w:rsidRPr="00AC1F29" w:rsidRDefault="009376A9" w:rsidP="00937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Готовность к школе</w:t>
      </w: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— это совокупность определенных свойств и способов поведения (компетентностей) ребенка, необходимых ему для восприятия, переработки и усвоения учебных стимулов. </w:t>
      </w:r>
    </w:p>
    <w:p w:rsidR="009376A9" w:rsidRPr="00AC1F29" w:rsidRDefault="009376A9" w:rsidP="009376A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много теорий и точек зрения на эту тему. Но все их объединяет одно. Готовность к школе – это комплексный показатель, позволяющий прогнозировать успешность/</w:t>
      </w:r>
      <w:proofErr w:type="spellStart"/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неуспешность</w:t>
      </w:r>
      <w:proofErr w:type="spellEnd"/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ребенка.</w:t>
      </w:r>
    </w:p>
    <w:p w:rsidR="009376A9" w:rsidRPr="00AC1F29" w:rsidRDefault="009376A9" w:rsidP="009376A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старшем дошкольном возрасте (5,5 – 7 лет) отмечается бурное развитие и перестройка в работе всех физиологических систем организма ребенка: нервной, сердечно – сосудистой, эндокринной, опорно-двигательной. Ребенок быстро прибавляет в росте и в весе, изменяются пропорции тела. Происходит так называемый ростовой скачок. Поэтому существует еще одно понятие – это физиологическая готовность ребенка к школе. На основании этого и был установлен минимальный возраст поступления в школу – 6 лет и 6 месяцев. </w:t>
      </w:r>
    </w:p>
    <w:p w:rsidR="009376A9" w:rsidRPr="00AC1F29" w:rsidRDefault="009376A9" w:rsidP="009376A9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Давайте проведем с вами простой тест. Он называется филиппинский тест. Его вы можете легко провести в своей группе и определить, у кого из ребят произошел ростовой скачок, а у кого нет. </w:t>
      </w:r>
      <w:r w:rsidRPr="00AC1F29">
        <w:rPr>
          <w:rFonts w:ascii="Times New Roman" w:hAnsi="Times New Roman" w:cs="Times New Roman"/>
          <w:sz w:val="24"/>
          <w:szCs w:val="24"/>
        </w:rPr>
        <w:t>Для этого нужно дотронуться правой рукой до левого уха, проведя руку над головой.</w:t>
      </w:r>
    </w:p>
    <w:p w:rsidR="009376A9" w:rsidRPr="00AC1F29" w:rsidRDefault="009376A9" w:rsidP="009376A9">
      <w:pPr>
        <w:shd w:val="clear" w:color="auto" w:fill="FFFFFF"/>
        <w:spacing w:after="0" w:line="315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hAnsi="Times New Roman" w:cs="Times New Roman"/>
          <w:sz w:val="24"/>
          <w:szCs w:val="24"/>
        </w:rPr>
        <w:t xml:space="preserve">Этот тест отражает не просто характеристику развития скелета, а нечто гораздо более важное — степень морфофункциональной зрелости организма. В первую очередь это связано с уровнем созревания нервной системы и способностью головного мозга воспринимать и перерабатывать информацию, так как систематическое обучение в школе </w:t>
      </w: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 более интенсивные умственные и физические нагрузки.</w:t>
      </w:r>
    </w:p>
    <w:p w:rsidR="009376A9" w:rsidRPr="00AC1F29" w:rsidRDefault="009376A9" w:rsidP="009376A9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F29">
        <w:rPr>
          <w:rFonts w:ascii="Times New Roman" w:hAnsi="Times New Roman" w:cs="Times New Roman"/>
          <w:sz w:val="24"/>
          <w:szCs w:val="24"/>
        </w:rPr>
        <w:t>А теперь давайте рассмотрим психологическую готовность ребенка к школе.</w:t>
      </w:r>
    </w:p>
    <w:p w:rsidR="009376A9" w:rsidRPr="00AC1F29" w:rsidRDefault="009376A9" w:rsidP="009376A9">
      <w:pPr>
        <w:shd w:val="clear" w:color="auto" w:fill="FFFFFF"/>
        <w:spacing w:after="0" w:line="315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 «психологическая готовность к школьному обучению» («готовность к школе», «школьная зрелость») используется в психологии для обозначения определенного уровня психического развития ребенка, по достижении которого его можно учить в школе.</w:t>
      </w:r>
    </w:p>
    <w:p w:rsidR="009376A9" w:rsidRPr="00AC1F29" w:rsidRDefault="009376A9" w:rsidP="00937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структуре психологической готовности ребенка к школе принято выделять:</w:t>
      </w:r>
    </w:p>
    <w:p w:rsidR="009376A9" w:rsidRPr="00AC1F29" w:rsidRDefault="009376A9" w:rsidP="00937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AC1F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Личностно - социальная готовность </w:t>
      </w: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(готовность ребенка к принятию позиции школьника, способность подчинения поведения ребенка определенным нормам и правилам, отношение ребенка к себе – адекватная самооценка; развитие коммуникативных способностей)</w:t>
      </w:r>
    </w:p>
    <w:p w:rsidR="009376A9" w:rsidRPr="00AC1F29" w:rsidRDefault="009376A9" w:rsidP="00937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- </w:t>
      </w:r>
      <w:r w:rsidRPr="00AC1F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Интеллектуальная готовность</w:t>
      </w: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 к школе (уровень </w:t>
      </w:r>
      <w:proofErr w:type="spellStart"/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познавательных процессов – памяти, внимания, наглядно – образного и словесно – логического мышления, воображения, речи и наличие у ребенка кругозора)</w:t>
      </w:r>
    </w:p>
    <w:p w:rsidR="009376A9" w:rsidRPr="00AC1F29" w:rsidRDefault="009376A9" w:rsidP="00937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AC1F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Эмоционально</w:t>
      </w:r>
      <w:r w:rsidRPr="00AC1F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Pr="00AC1F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волевая готовность </w:t>
      </w: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(произвольность поведения и познавательных процессов; самоконтроль своих действий и своих возможностей: ребенок должен уметь ставить цель, принимать решения, намечать план действий и принимать усилие к его реализации)</w:t>
      </w:r>
    </w:p>
    <w:p w:rsidR="009376A9" w:rsidRPr="00AC1F29" w:rsidRDefault="009376A9" w:rsidP="009376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AC1F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Мотивационная</w:t>
      </w: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(сформированная познавательная мотивация, потребность в достижении успехов и адекватный уровень притязаний).</w:t>
      </w:r>
    </w:p>
    <w:p w:rsidR="009376A9" w:rsidRPr="00AC1F29" w:rsidRDefault="009376A9" w:rsidP="009376A9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AC1F29">
        <w:rPr>
          <w:color w:val="000000"/>
        </w:rPr>
        <w:t xml:space="preserve">Психологическую готовность детей дошкольного возраста к обучению в школе и к учению по всем описанным характеристикам на практике может установить только комплексное психодиагностическое обследование. Оно может быть осуществлено профессионально подготовленными психологами, работающими в системе образования совместно воспитателями. Список диагностических методик очень обширный, направленный на диагностику уровня развития всех познавательных процессов, а </w:t>
      </w:r>
      <w:proofErr w:type="gramStart"/>
      <w:r w:rsidRPr="00AC1F29">
        <w:rPr>
          <w:color w:val="000000"/>
        </w:rPr>
        <w:t>также личностных</w:t>
      </w:r>
      <w:proofErr w:type="gramEnd"/>
      <w:r w:rsidRPr="00AC1F29">
        <w:rPr>
          <w:color w:val="000000"/>
        </w:rPr>
        <w:t xml:space="preserve"> качеств, мотивационной сферы и других. Если в детском саду нет психолога, то педагог также может проводить диагностику с помощью наблюдения, в режимных моментах. Также мы предлагаем набор простых и легкодоступных методик, которые может использовать даже родитель.</w:t>
      </w:r>
    </w:p>
    <w:p w:rsidR="009376A9" w:rsidRPr="00AC1F29" w:rsidRDefault="009376A9" w:rsidP="009376A9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  <w:r w:rsidRPr="00AC1F29">
        <w:rPr>
          <w:color w:val="000000"/>
        </w:rPr>
        <w:t xml:space="preserve">По результатам диагностики можно увидеть, что уровни развития познавательных процессов у одного ребенка </w:t>
      </w:r>
      <w:proofErr w:type="spellStart"/>
      <w:r w:rsidRPr="00AC1F29">
        <w:rPr>
          <w:color w:val="000000"/>
        </w:rPr>
        <w:t>неодиноковы</w:t>
      </w:r>
      <w:proofErr w:type="spellEnd"/>
      <w:r w:rsidRPr="00AC1F29">
        <w:rPr>
          <w:color w:val="000000"/>
        </w:rPr>
        <w:t xml:space="preserve">. К таким </w:t>
      </w:r>
      <w:r w:rsidRPr="00AC1F29">
        <w:rPr>
          <w:rStyle w:val="a5"/>
          <w:color w:val="000000"/>
        </w:rPr>
        <w:t>индивидуальным различиям</w:t>
      </w:r>
      <w:r w:rsidRPr="00AC1F29">
        <w:rPr>
          <w:color w:val="000000"/>
        </w:rPr>
        <w:t xml:space="preserve"> необходимо относиться спокойно, так как они выражают собой не столько общее недоразвитие ребенка, сколько его индивидуаль</w:t>
      </w:r>
      <w:r w:rsidRPr="00AC1F29">
        <w:rPr>
          <w:color w:val="000000"/>
        </w:rPr>
        <w:softHyphen/>
        <w:t>ность, проявляющуюся в том, что у ребенка может доминировать один из типов восприятия окружающей действитель</w:t>
      </w:r>
      <w:r w:rsidRPr="00AC1F29">
        <w:rPr>
          <w:color w:val="000000"/>
        </w:rPr>
        <w:softHyphen/>
        <w:t>ности: практический, образный или логический. В начальный пе</w:t>
      </w:r>
      <w:r w:rsidRPr="00AC1F29">
        <w:rPr>
          <w:color w:val="000000"/>
        </w:rPr>
        <w:softHyphen/>
        <w:t>риод учебной работы с такими детьми следует опирать</w:t>
      </w:r>
      <w:r w:rsidRPr="00AC1F29">
        <w:rPr>
          <w:color w:val="000000"/>
        </w:rPr>
        <w:softHyphen/>
        <w:t xml:space="preserve">ся </w:t>
      </w:r>
      <w:proofErr w:type="gramStart"/>
      <w:r w:rsidRPr="00AC1F29">
        <w:rPr>
          <w:color w:val="000000"/>
        </w:rPr>
        <w:t>на те</w:t>
      </w:r>
      <w:proofErr w:type="gramEnd"/>
      <w:r w:rsidRPr="00AC1F29">
        <w:rPr>
          <w:color w:val="000000"/>
        </w:rPr>
        <w:t xml:space="preserve"> стороны познавательных процессов, которые у них более всего развиты, не забывая, конечно, о необходимости параллель</w:t>
      </w:r>
      <w:r w:rsidRPr="00AC1F29">
        <w:rPr>
          <w:color w:val="000000"/>
        </w:rPr>
        <w:softHyphen/>
        <w:t>ного совершенствования остальных.</w:t>
      </w:r>
    </w:p>
    <w:p w:rsidR="009376A9" w:rsidRPr="00AC1F29" w:rsidRDefault="009376A9" w:rsidP="009376A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Эффективность формирования психологической готовности детей к обучению в школе зависит от взаимодействия всех участников образовательного процесса.</w:t>
      </w:r>
    </w:p>
    <w:p w:rsidR="009376A9" w:rsidRPr="00AC1F29" w:rsidRDefault="009376A9" w:rsidP="009376A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>Давайте остановимся на родителях.</w:t>
      </w:r>
    </w:p>
    <w:p w:rsidR="009376A9" w:rsidRPr="00AC1F29" w:rsidRDefault="009376A9" w:rsidP="009376A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Как понять, что малыш не готов к школе? Что должно насторожить?</w:t>
      </w:r>
    </w:p>
    <w:p w:rsidR="009376A9" w:rsidRPr="00AC1F29" w:rsidRDefault="009376A9" w:rsidP="009376A9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проявлениям его детской непосредственности.</w:t>
      </w:r>
    </w:p>
    <w:p w:rsidR="009376A9" w:rsidRPr="00AC1F29" w:rsidRDefault="009376A9" w:rsidP="009376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умеет слушать — перебивает.</w:t>
      </w:r>
    </w:p>
    <w:p w:rsidR="009376A9" w:rsidRPr="00AC1F29" w:rsidRDefault="009376A9" w:rsidP="009376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Отвечает без поднятия руки, одновременно с другими детьми.</w:t>
      </w:r>
    </w:p>
    <w:p w:rsidR="009376A9" w:rsidRPr="00AC1F29" w:rsidRDefault="009376A9" w:rsidP="009376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Нарушает общую дисциплину.</w:t>
      </w:r>
    </w:p>
    <w:p w:rsidR="009376A9" w:rsidRPr="00AC1F29" w:rsidRDefault="009376A9" w:rsidP="009376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</w:t>
      </w:r>
      <w:proofErr w:type="gramStart"/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</w:t>
      </w:r>
      <w:proofErr w:type="gramEnd"/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45 минут просидеть на одном месте, слушая взрослого.</w:t>
      </w:r>
    </w:p>
    <w:p w:rsidR="009376A9" w:rsidRPr="00AC1F29" w:rsidRDefault="009376A9" w:rsidP="009376A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Имеет завышенную самооценку и не </w:t>
      </w:r>
      <w:proofErr w:type="gramStart"/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</w:t>
      </w:r>
      <w:proofErr w:type="gramEnd"/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адекватно воспринимать замечания/критику.</w:t>
      </w:r>
    </w:p>
    <w:p w:rsidR="009376A9" w:rsidRPr="00AC1F29" w:rsidRDefault="009376A9" w:rsidP="009376A9">
      <w:pPr>
        <w:numPr>
          <w:ilvl w:val="0"/>
          <w:numId w:val="1"/>
        </w:numPr>
        <w:shd w:val="clear" w:color="auto" w:fill="FFFFFF"/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интересуется происходящим в группе и не способен слышать педагога, пока тот не обратится непосредственно к ребенку.</w:t>
      </w:r>
    </w:p>
    <w:p w:rsidR="009376A9" w:rsidRPr="00AC1F29" w:rsidRDefault="009376A9" w:rsidP="009376A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 из самых больших сложностей в школе для малыша — социальная адаптация. То есть, готовность к знакомству с новыми ребятами и учителями, к преодолению сложностей в отношениях и пр.</w:t>
      </w:r>
    </w:p>
    <w:p w:rsidR="009376A9" w:rsidRPr="00AC1F29" w:rsidRDefault="009376A9" w:rsidP="009376A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Поэтому маме с папой стоит ответить себе на вопросы (о социальной адаптации):</w:t>
      </w:r>
    </w:p>
    <w:p w:rsidR="009376A9" w:rsidRPr="00AC1F29" w:rsidRDefault="009376A9" w:rsidP="009376A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Способен ли малыш самостоятельно ходить в общественный туалет.</w:t>
      </w:r>
    </w:p>
    <w:p w:rsidR="009376A9" w:rsidRPr="00AC1F29" w:rsidRDefault="009376A9" w:rsidP="009376A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 ли он самостоятельно справиться со шнурками/молниями, со всеми пуговицами, обуться-одеться?</w:t>
      </w:r>
    </w:p>
    <w:p w:rsidR="009376A9" w:rsidRPr="00AC1F29" w:rsidRDefault="009376A9" w:rsidP="009376A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Уверенно ли чувствует себя вне дома?</w:t>
      </w:r>
    </w:p>
    <w:p w:rsidR="009376A9" w:rsidRPr="00AC1F29" w:rsidRDefault="009376A9" w:rsidP="009376A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C1F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Хватает ли усидчивости? То есть, сколько времени выдерживает, сидя на одном месте.</w:t>
      </w:r>
    </w:p>
    <w:p w:rsidR="009376A9" w:rsidRPr="00AC1F29" w:rsidRDefault="009376A9" w:rsidP="009376A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AC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</w:t>
      </w:r>
      <w:proofErr w:type="gramEnd"/>
      <w:r w:rsidRPr="00AC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взаимодействие педагога с родителями необходимо:</w:t>
      </w:r>
    </w:p>
    <w:p w:rsidR="009376A9" w:rsidRPr="00AC1F29" w:rsidRDefault="009376A9" w:rsidP="009376A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проводить просветительскую работу о компонентах психологической готовности детей к обучению в школе в форме стендовых консультаций, информационных буклетов, памяток и др.</w:t>
      </w:r>
    </w:p>
    <w:p w:rsidR="009376A9" w:rsidRPr="00AC1F29" w:rsidRDefault="009376A9" w:rsidP="009376A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информировать родителей (законных представителей) об учреждениях системы образования, где могут оказать квалифицированную помощь ребенку в соответствии с их индивидуальными потребностями.</w:t>
      </w:r>
    </w:p>
    <w:p w:rsidR="009376A9" w:rsidRPr="00AC1F29" w:rsidRDefault="009376A9" w:rsidP="009376A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организовывать совместную деятельность родителей и детей: совместных праздников, досугов, участие в выставках, фотовыставках, конкурсах; использовать нетрадиционные формы взаимодействия – «Круглый стол с острыми углами», «Разговоры при свечах», «Посиделки с мамами». </w:t>
      </w:r>
    </w:p>
    <w:p w:rsidR="009376A9" w:rsidRPr="00AC1F29" w:rsidRDefault="009376A9" w:rsidP="009376A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помочь в создании библиотеки и видеотеки для семейного самообразования (подборка книг, мультфильмов, фильмов о школе)</w:t>
      </w:r>
    </w:p>
    <w:p w:rsidR="009376A9" w:rsidRPr="00AC1F29" w:rsidRDefault="009376A9" w:rsidP="009376A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участвовать в проведение родительских собраний с участием представителей школы.</w:t>
      </w:r>
    </w:p>
    <w:p w:rsidR="009376A9" w:rsidRPr="00AC1F29" w:rsidRDefault="009376A9" w:rsidP="009376A9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C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создание </w:t>
      </w:r>
      <w:proofErr w:type="spellStart"/>
      <w:r w:rsidRPr="00AC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портфолио</w:t>
      </w:r>
      <w:proofErr w:type="spellEnd"/>
      <w:r w:rsidRPr="00AC1F2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 детей в рамках проекта.</w:t>
      </w:r>
    </w:p>
    <w:p w:rsidR="009376A9" w:rsidRDefault="009376A9" w:rsidP="009376A9"/>
    <w:p w:rsidR="0094298B" w:rsidRDefault="0094298B"/>
    <w:sectPr w:rsidR="0094298B" w:rsidSect="00AD2A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32DE5"/>
    <w:multiLevelType w:val="hybridMultilevel"/>
    <w:tmpl w:val="B1C8EB1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3546344"/>
    <w:multiLevelType w:val="multilevel"/>
    <w:tmpl w:val="EE608D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AD66D5"/>
    <w:multiLevelType w:val="hybridMultilevel"/>
    <w:tmpl w:val="93F0F9B8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>
    <w:nsid w:val="63C40FD4"/>
    <w:multiLevelType w:val="hybridMultilevel"/>
    <w:tmpl w:val="BD1C96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76A9"/>
    <w:rsid w:val="00427A30"/>
    <w:rsid w:val="005228FA"/>
    <w:rsid w:val="009376A9"/>
    <w:rsid w:val="00942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6A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3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qFormat/>
    <w:rsid w:val="009376A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1073</Words>
  <Characters>6120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2019-01-09T08:09:00Z</dcterms:created>
  <dcterms:modified xsi:type="dcterms:W3CDTF">2019-01-10T10:40:00Z</dcterms:modified>
</cp:coreProperties>
</file>